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A2B1" w14:textId="24562ED9" w:rsidR="009F2C76" w:rsidRDefault="00E46A1A" w:rsidP="00E46A1A">
      <w:pPr>
        <w:pStyle w:val="Heading1"/>
        <w:spacing w:before="0" w:line="240" w:lineRule="auto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ABC23" wp14:editId="194FFE0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82650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C76">
        <w:rPr>
          <w:color w:val="000000" w:themeColor="text1"/>
        </w:rPr>
        <w:t>The Growing Abundance Project Inc.</w:t>
      </w:r>
      <w:r w:rsidRPr="00E46A1A">
        <w:rPr>
          <w:noProof/>
        </w:rPr>
        <w:t xml:space="preserve"> </w:t>
      </w:r>
    </w:p>
    <w:p w14:paraId="30D00A81" w14:textId="67DDBF20" w:rsidR="009F2C76" w:rsidRDefault="009F2C76" w:rsidP="00C76BF1">
      <w:pPr>
        <w:pStyle w:val="Heading1"/>
        <w:spacing w:before="0" w:line="240" w:lineRule="auto"/>
        <w:rPr>
          <w:color w:val="000000" w:themeColor="text1"/>
        </w:rPr>
      </w:pPr>
      <w:r>
        <w:rPr>
          <w:color w:val="000000" w:themeColor="text1"/>
        </w:rPr>
        <w:t>Annual General Meeting for 201</w:t>
      </w:r>
      <w:r w:rsidR="00C36114">
        <w:rPr>
          <w:color w:val="000000" w:themeColor="text1"/>
        </w:rPr>
        <w:t>9</w:t>
      </w:r>
      <w:r w:rsidR="00612CE1">
        <w:rPr>
          <w:color w:val="000000" w:themeColor="text1"/>
        </w:rPr>
        <w:t>-20</w:t>
      </w:r>
    </w:p>
    <w:p w14:paraId="40FA1979" w14:textId="77777777" w:rsidR="00C76BF1" w:rsidRPr="00C76BF1" w:rsidRDefault="00C76BF1" w:rsidP="00C76BF1">
      <w:pPr>
        <w:spacing w:after="0"/>
      </w:pPr>
    </w:p>
    <w:tbl>
      <w:tblPr>
        <w:tblStyle w:val="GridTable1Light-Accent6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8760"/>
      </w:tblGrid>
      <w:tr w:rsidR="009F2C76" w14:paraId="1D8E9941" w14:textId="77777777" w:rsidTr="00274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82FD1C1" w14:textId="77777777" w:rsidR="009F2C76" w:rsidRDefault="009F2C76">
            <w:pPr>
              <w:spacing w:line="240" w:lineRule="auto"/>
            </w:pPr>
            <w:r>
              <w:t>Minutes</w:t>
            </w:r>
          </w:p>
        </w:tc>
      </w:tr>
      <w:tr w:rsidR="009F2C76" w14:paraId="69A1E4D1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29A18AD" w14:textId="77777777" w:rsidR="009F2C76" w:rsidRDefault="009F2C76">
            <w:pPr>
              <w:spacing w:line="240" w:lineRule="auto"/>
            </w:pPr>
            <w:r>
              <w:t>Date and time: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6CB151F4" w14:textId="1E386194" w:rsidR="009F2C76" w:rsidRDefault="009F2C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  <w:r w:rsidR="00612CE1">
              <w:t>0</w:t>
            </w:r>
            <w:r>
              <w:t xml:space="preserve">0 pm on </w:t>
            </w:r>
            <w:r w:rsidR="00AC3F37">
              <w:t>Tuesda</w:t>
            </w:r>
            <w:r>
              <w:t xml:space="preserve">y </w:t>
            </w:r>
            <w:r w:rsidR="00612CE1">
              <w:t>8</w:t>
            </w:r>
            <w:r>
              <w:t xml:space="preserve"> </w:t>
            </w:r>
            <w:r w:rsidR="00612CE1">
              <w:t>Dece</w:t>
            </w:r>
            <w:r>
              <w:t>mber 20</w:t>
            </w:r>
            <w:r w:rsidR="00612CE1">
              <w:t>20</w:t>
            </w:r>
          </w:p>
        </w:tc>
      </w:tr>
      <w:tr w:rsidR="009F2C76" w14:paraId="3E904988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2D41B58" w14:textId="77777777" w:rsidR="009F2C76" w:rsidRDefault="009F2C76">
            <w:pPr>
              <w:spacing w:line="240" w:lineRule="auto"/>
            </w:pPr>
            <w:r>
              <w:t>Location: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E29A449" w14:textId="68498821" w:rsidR="009F2C76" w:rsidRDefault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 Plot garden, rear of 233 Barker St,</w:t>
            </w:r>
            <w:r w:rsidR="009F2C76">
              <w:t xml:space="preserve"> Castlemaine VIC</w:t>
            </w:r>
          </w:p>
        </w:tc>
      </w:tr>
      <w:tr w:rsidR="009F2C76" w14:paraId="181CD777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4061BC0D" w14:textId="77777777" w:rsidR="009F2C76" w:rsidRDefault="009F2C76">
            <w:pPr>
              <w:spacing w:line="240" w:lineRule="auto"/>
            </w:pPr>
            <w:r>
              <w:t>Attendees: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A0A114B" w14:textId="3F2A1AC9" w:rsidR="00B07A31" w:rsidRDefault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B07A31">
              <w:t xml:space="preserve">ommittee: </w:t>
            </w:r>
            <w:r w:rsidR="009F2C76">
              <w:t>Chris Hain</w:t>
            </w:r>
            <w:r>
              <w:t xml:space="preserve"> (President)</w:t>
            </w:r>
            <w:r w:rsidR="009F2C76">
              <w:t>, Elaine Atkinson</w:t>
            </w:r>
            <w:r>
              <w:t xml:space="preserve"> (Treasurer)</w:t>
            </w:r>
            <w:r w:rsidR="009F2C76">
              <w:t>, John Reid, Frances How</w:t>
            </w:r>
            <w:r w:rsidR="00B07A31">
              <w:t>e</w:t>
            </w:r>
          </w:p>
          <w:p w14:paraId="007809CE" w14:textId="359FFE9F" w:rsidR="009F2C76" w:rsidRDefault="00B07A3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members</w:t>
            </w:r>
            <w:r w:rsidR="00612CE1">
              <w:t xml:space="preserve"> and guests</w:t>
            </w:r>
            <w:r>
              <w:t>: Heather Barrett</w:t>
            </w:r>
            <w:r w:rsidR="00E606F7">
              <w:t xml:space="preserve">, Ian Lillington, Keppel Cassidy, Marita Zeh, Julie Sutcliffe, Grace Nicol, </w:t>
            </w:r>
            <w:r w:rsidR="00D053EB">
              <w:t>G</w:t>
            </w:r>
            <w:r w:rsidR="00E606F7">
              <w:t>race Brown, Lucy Young, Eliza Gilchrist, Ostii</w:t>
            </w:r>
            <w:r w:rsidR="00D053EB">
              <w:t xml:space="preserve"> Ananda</w:t>
            </w:r>
            <w:r w:rsidR="00E606F7">
              <w:t>, Ruby</w:t>
            </w:r>
            <w:r w:rsidR="00D053EB">
              <w:t xml:space="preserve"> Carrodus</w:t>
            </w:r>
            <w:r w:rsidR="00E606F7">
              <w:t>, Madeline</w:t>
            </w:r>
            <w:r w:rsidR="00D053EB">
              <w:t xml:space="preserve"> Hudson</w:t>
            </w:r>
            <w:r w:rsidR="00E606F7">
              <w:t>, Vanessa Case</w:t>
            </w:r>
            <w:r w:rsidR="007F3C99">
              <w:t>, Liz Stearne</w:t>
            </w:r>
          </w:p>
        </w:tc>
      </w:tr>
      <w:tr w:rsidR="009F2C76" w14:paraId="1635CCB8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582A97B" w14:textId="77777777" w:rsidR="009F2C76" w:rsidRDefault="009F2C76">
            <w:pPr>
              <w:spacing w:line="240" w:lineRule="auto"/>
            </w:pPr>
            <w:r>
              <w:t>Apologies: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0AC89F9" w14:textId="4CA7EA22" w:rsidR="009F2C76" w:rsidRDefault="00274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Shari Cohen, Gayle Gissing, Molly Crow, Mandy Field, Su</w:t>
            </w:r>
            <w:r w:rsidR="007F3C99">
              <w:t>z</w:t>
            </w:r>
            <w:r>
              <w:t xml:space="preserve">anna </w:t>
            </w:r>
            <w:r w:rsidR="00D053EB">
              <w:t>Kalk</w:t>
            </w:r>
            <w:r>
              <w:t>, Vicki</w:t>
            </w:r>
            <w:r w:rsidR="007F3C99">
              <w:t>e</w:t>
            </w:r>
            <w:r>
              <w:t xml:space="preserve"> Gibbons</w:t>
            </w:r>
            <w:r w:rsidR="00677B1C">
              <w:t>, Tallace Bissett</w:t>
            </w:r>
          </w:p>
        </w:tc>
      </w:tr>
      <w:tr w:rsidR="009F2C76" w14:paraId="01BFB283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8FB73F8" w14:textId="77777777" w:rsidR="009F2C76" w:rsidRDefault="009F2C76">
            <w:pPr>
              <w:spacing w:line="240" w:lineRule="auto"/>
            </w:pPr>
            <w:r>
              <w:t>Chairperson: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19CA701" w14:textId="43A939B1" w:rsidR="009F2C76" w:rsidRDefault="009F2C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 Hain (President)</w:t>
            </w:r>
          </w:p>
        </w:tc>
      </w:tr>
      <w:tr w:rsidR="009F2C76" w14:paraId="613C0B55" w14:textId="77777777" w:rsidTr="00274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22FFEFE" w14:textId="77777777" w:rsidR="009F2C76" w:rsidRDefault="009F2C76">
            <w:pPr>
              <w:spacing w:line="240" w:lineRule="auto"/>
            </w:pPr>
            <w:r>
              <w:t>Notetaker:</w:t>
            </w:r>
          </w:p>
        </w:tc>
        <w:tc>
          <w:tcPr>
            <w:tcW w:w="87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765620FA" w14:textId="77777777" w:rsidR="009F2C76" w:rsidRDefault="009F2C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Frances Howe</w:t>
            </w:r>
          </w:p>
        </w:tc>
      </w:tr>
    </w:tbl>
    <w:p w14:paraId="578BA71A" w14:textId="77777777" w:rsidR="009F2C76" w:rsidRDefault="009F2C76" w:rsidP="009F2C76"/>
    <w:tbl>
      <w:tblPr>
        <w:tblStyle w:val="GridTable1Light-Accent6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1624"/>
        <w:gridCol w:w="5953"/>
        <w:gridCol w:w="2381"/>
      </w:tblGrid>
      <w:tr w:rsidR="009F2C76" w14:paraId="1749BF87" w14:textId="77777777" w:rsidTr="00C76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3966784" w14:textId="77777777" w:rsidR="009F2C76" w:rsidRDefault="009F2C76">
            <w:pPr>
              <w:spacing w:line="240" w:lineRule="auto"/>
            </w:pPr>
            <w:r>
              <w:t>Item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C0DE8FA" w14:textId="77777777" w:rsidR="009F2C76" w:rsidRDefault="009F2C7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CAF973D" w14:textId="77777777" w:rsidR="009F2C76" w:rsidRDefault="009F2C7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</w:tr>
      <w:tr w:rsidR="00612CE1" w14:paraId="74B72E2A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07B1446" w14:textId="71DDA30B" w:rsidR="00612CE1" w:rsidRDefault="0027402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CC5A0D0" w14:textId="427F54BC" w:rsidR="00612CE1" w:rsidRDefault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Welcome and acknowledgement of country</w:t>
            </w:r>
          </w:p>
        </w:tc>
      </w:tr>
      <w:tr w:rsidR="009F2C76" w14:paraId="75CBF3A9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34552A6" w14:textId="05D1D0B6" w:rsidR="009F2C76" w:rsidRDefault="009F2C76">
            <w:pPr>
              <w:spacing w:line="240" w:lineRule="auto"/>
              <w:jc w:val="center"/>
            </w:pP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D60FFD0" w14:textId="66A8B967" w:rsidR="009F2C76" w:rsidRPr="00612CE1" w:rsidRDefault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12CE1">
              <w:rPr>
                <w:bCs/>
              </w:rPr>
              <w:t>Chris Hain welcomed all attendees</w:t>
            </w:r>
            <w:r w:rsidR="0027402D">
              <w:rPr>
                <w:bCs/>
              </w:rPr>
              <w:t>, acknowledged new members</w:t>
            </w:r>
            <w:r>
              <w:rPr>
                <w:bCs/>
              </w:rPr>
              <w:t xml:space="preserve"> and thanked </w:t>
            </w:r>
            <w:r w:rsidR="0027402D">
              <w:rPr>
                <w:bCs/>
              </w:rPr>
              <w:t>everyone</w:t>
            </w:r>
            <w:r>
              <w:rPr>
                <w:bCs/>
              </w:rPr>
              <w:t xml:space="preserve"> for their interest in The Growing Abundance Project.</w:t>
            </w:r>
          </w:p>
          <w:p w14:paraId="15804B0D" w14:textId="02EE9B1A" w:rsidR="00612CE1" w:rsidRDefault="0073169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Chris</w:t>
            </w:r>
            <w:r w:rsidR="00612CE1" w:rsidRPr="00612CE1">
              <w:rPr>
                <w:bCs/>
              </w:rPr>
              <w:t xml:space="preserve"> acknowledged the traditional custodians of the land, the Dja Dja Wurrung, their care of the land, and their elders past, present and emerging.</w:t>
            </w:r>
          </w:p>
        </w:tc>
      </w:tr>
      <w:tr w:rsidR="00612CE1" w14:paraId="0E9EAFF1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E51E1E1" w14:textId="413E8116" w:rsidR="00612CE1" w:rsidRDefault="0027402D" w:rsidP="00612CE1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8B90FC5" w14:textId="24AF3C9E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Minutes of previous AGM</w:t>
            </w:r>
          </w:p>
        </w:tc>
      </w:tr>
      <w:tr w:rsidR="00612CE1" w14:paraId="02DFB62E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C4F853E" w14:textId="15EAF652" w:rsidR="00612CE1" w:rsidRDefault="00612CE1" w:rsidP="00612CE1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1B77644" w14:textId="07CEF26E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Acceptance of minutes of previous AGM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3D60790" w14:textId="0A3525A1" w:rsidR="00612CE1" w:rsidRPr="00392563" w:rsidRDefault="00612CE1" w:rsidP="00E37593">
            <w:pPr>
              <w:pStyle w:val="ListParagraph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Minutes of the 2018-19 AGM on 25 November 2019 were distributed to members.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77069B60" w14:textId="373D82C4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Motion: Minutes of the 2018-19 AGM were a true and accurate record of proceedings.</w:t>
            </w:r>
          </w:p>
          <w:p w14:paraId="510144BF" w14:textId="77777777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3A29AC38" w14:textId="3746BA41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>Moved: Heather Barrett</w:t>
            </w:r>
          </w:p>
          <w:p w14:paraId="6BC0A161" w14:textId="6C71E881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>Seconded: Chris Hain</w:t>
            </w:r>
          </w:p>
          <w:p w14:paraId="34ECFE2C" w14:textId="57FBF98D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i/>
                <w:iCs/>
              </w:rPr>
              <w:t>Carried: All</w:t>
            </w:r>
          </w:p>
        </w:tc>
      </w:tr>
      <w:tr w:rsidR="00612CE1" w14:paraId="4A82DD43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B5CAE2B" w14:textId="626CF35F" w:rsidR="00612CE1" w:rsidRDefault="0027402D" w:rsidP="00612CE1">
            <w:pPr>
              <w:spacing w:line="240" w:lineRule="auto"/>
            </w:pPr>
            <w:r>
              <w:t>3</w:t>
            </w: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D928EF4" w14:textId="77777777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b/>
              </w:rPr>
              <w:t>Reports</w:t>
            </w:r>
          </w:p>
        </w:tc>
      </w:tr>
      <w:tr w:rsidR="00612CE1" w14:paraId="2ED03BAA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96F3D24" w14:textId="7D8E92B5" w:rsidR="00612CE1" w:rsidRDefault="0027402D" w:rsidP="00612C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612CE1">
              <w:rPr>
                <w:b w:val="0"/>
              </w:rPr>
              <w:t>.1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B8953D6" w14:textId="37C0E020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President’s report by Chris Hain (President)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EF2F528" w14:textId="3CCD2B23" w:rsidR="00CC0EA4" w:rsidRPr="00392563" w:rsidRDefault="00612CE1" w:rsidP="00BE3046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 xml:space="preserve">The Growing Abundance Project </w:t>
            </w:r>
            <w:r w:rsidR="00CC0EA4" w:rsidRPr="00392563">
              <w:t>was</w:t>
            </w:r>
            <w:r w:rsidR="00025866" w:rsidRPr="00392563">
              <w:t xml:space="preserve"> in a holding pattern during 2019-20, due to limited resources and COVID-19</w:t>
            </w:r>
            <w:r w:rsidR="00BE3046" w:rsidRPr="00392563">
              <w:t xml:space="preserve"> impacts</w:t>
            </w:r>
            <w:r w:rsidR="00025866" w:rsidRPr="00392563">
              <w:t>.</w:t>
            </w:r>
            <w:r w:rsidR="00BE3046" w:rsidRPr="00392563">
              <w:t xml:space="preserve"> Partnerships we investigated did not eventuate.</w:t>
            </w:r>
          </w:p>
          <w:p w14:paraId="7EBB26F1" w14:textId="09976D21" w:rsidR="00025866" w:rsidRPr="00392563" w:rsidRDefault="00025866" w:rsidP="00C42F7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 xml:space="preserve">The Hub Plot and Seed Library </w:t>
            </w:r>
            <w:r w:rsidR="00CC0EA4" w:rsidRPr="00392563">
              <w:t>remain vibrant</w:t>
            </w:r>
            <w:r w:rsidRPr="00392563">
              <w:t xml:space="preserve"> thanks to </w:t>
            </w:r>
            <w:r w:rsidR="00BE3046" w:rsidRPr="00392563">
              <w:t xml:space="preserve">strong </w:t>
            </w:r>
            <w:r w:rsidRPr="00392563">
              <w:t>volunteer efforts.</w:t>
            </w:r>
            <w:r w:rsidR="009E69A6" w:rsidRPr="00392563">
              <w:t xml:space="preserve"> Growing Abundance</w:t>
            </w:r>
            <w:r w:rsidR="00BE3046" w:rsidRPr="00392563">
              <w:t xml:space="preserve"> supports them with</w:t>
            </w:r>
            <w:r w:rsidR="009E69A6" w:rsidRPr="00392563">
              <w:t xml:space="preserve"> grant auspicing, insurance and communication</w:t>
            </w:r>
            <w:r w:rsidR="00BE3046" w:rsidRPr="00392563">
              <w:t>s</w:t>
            </w:r>
            <w:r w:rsidR="009E69A6" w:rsidRPr="00392563">
              <w:t>.</w:t>
            </w:r>
          </w:p>
          <w:p w14:paraId="6C52F988" w14:textId="77777777" w:rsidR="006D3139" w:rsidRPr="00392563" w:rsidRDefault="00CC0EA4" w:rsidP="00ED0714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Thank you to</w:t>
            </w:r>
            <w:r w:rsidR="00025866" w:rsidRPr="00392563">
              <w:t xml:space="preserve"> the outgoing committee – Elaine, John and Frances – for their </w:t>
            </w:r>
            <w:r w:rsidR="00BE3046" w:rsidRPr="00392563">
              <w:t>enthusiasm and efforts</w:t>
            </w:r>
            <w:r w:rsidR="00025866" w:rsidRPr="00392563">
              <w:t>.</w:t>
            </w:r>
          </w:p>
          <w:p w14:paraId="4A03B73E" w14:textId="13C90956" w:rsidR="00025866" w:rsidRPr="00392563" w:rsidRDefault="00BE3046" w:rsidP="006D3139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Our most important achievement is to have protected key assets and financial viability for any new committee members who wish to step into leadership.</w:t>
            </w:r>
            <w:r w:rsidR="006D3139" w:rsidRPr="00392563">
              <w:t xml:space="preserve"> </w:t>
            </w:r>
            <w:r w:rsidR="00ED0714" w:rsidRPr="00392563">
              <w:t>We have</w:t>
            </w:r>
            <w:r w:rsidRPr="00392563">
              <w:t xml:space="preserve"> a stable organisation, ready to move into a new era, backed by assets</w:t>
            </w:r>
            <w:r w:rsidR="0073169F">
              <w:t>,</w:t>
            </w:r>
            <w:r w:rsidRPr="00392563">
              <w:t xml:space="preserve"> resources and strong community support.</w:t>
            </w:r>
          </w:p>
          <w:p w14:paraId="540DC8B0" w14:textId="0A4FA3E6" w:rsidR="00612CE1" w:rsidRPr="00392563" w:rsidRDefault="00612CE1" w:rsidP="00C42F7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i/>
                <w:iCs/>
              </w:rPr>
              <w:t>Refer to President’s report for further information</w:t>
            </w:r>
            <w:r w:rsidRPr="00392563">
              <w:t>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8FE6A37" w14:textId="3325AD7E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Motion: The President’s report is accepted.</w:t>
            </w:r>
          </w:p>
          <w:p w14:paraId="733D8E5A" w14:textId="77777777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B8B12C0" w14:textId="6DB84746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 xml:space="preserve">Moved: </w:t>
            </w:r>
            <w:r w:rsidR="00854514" w:rsidRPr="00392563">
              <w:rPr>
                <w:i/>
                <w:iCs/>
              </w:rPr>
              <w:t>John Reid</w:t>
            </w:r>
          </w:p>
          <w:p w14:paraId="415B138F" w14:textId="34A57D3D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 xml:space="preserve">Seconded: </w:t>
            </w:r>
            <w:r w:rsidR="00854514" w:rsidRPr="00392563">
              <w:rPr>
                <w:i/>
                <w:iCs/>
              </w:rPr>
              <w:t>Frances Howe</w:t>
            </w:r>
          </w:p>
          <w:p w14:paraId="2FD8E4DA" w14:textId="5E0A3D8C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i/>
                <w:iCs/>
              </w:rPr>
              <w:t>Carried: All</w:t>
            </w:r>
          </w:p>
        </w:tc>
      </w:tr>
      <w:tr w:rsidR="00612CE1" w14:paraId="7C69CD93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58DB2A4" w14:textId="48A6DBD5" w:rsidR="00612CE1" w:rsidRDefault="00967D31" w:rsidP="00612C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612CE1">
              <w:rPr>
                <w:b w:val="0"/>
              </w:rPr>
              <w:t>.2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80AF4CD" w14:textId="499AF3CC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Treasurer’s report by Elaine Atkinson (Treasurer)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1E6F1CE" w14:textId="033DC329" w:rsidR="00ED0714" w:rsidRPr="00392563" w:rsidRDefault="00ED0714" w:rsidP="006D3139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Finance</w:t>
            </w:r>
            <w:r w:rsidR="006D3139" w:rsidRPr="00392563">
              <w:t xml:space="preserve"> report</w:t>
            </w:r>
            <w:r w:rsidRPr="00392563">
              <w:t xml:space="preserve">s reflect a quiet year, with total income of $1,195 for 2019-20. Expenses of </w:t>
            </w:r>
            <w:r w:rsidR="00CC2285" w:rsidRPr="00392563">
              <w:t>$3,481</w:t>
            </w:r>
            <w:r w:rsidRPr="00392563">
              <w:t xml:space="preserve"> meant a net loss of $2,286.</w:t>
            </w:r>
            <w:r w:rsidR="006D3139" w:rsidRPr="00392563">
              <w:t xml:space="preserve"> </w:t>
            </w:r>
            <w:r w:rsidRPr="00392563">
              <w:t>As of 30 June 2020 Growing Abundance’s total equity is $14,103.48.</w:t>
            </w:r>
          </w:p>
          <w:p w14:paraId="4EADD357" w14:textId="7AD98625" w:rsidR="00ED0714" w:rsidRPr="00392563" w:rsidRDefault="00ED0714" w:rsidP="00ED0714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 xml:space="preserve">We simplified our bookkeeping system, </w:t>
            </w:r>
            <w:r w:rsidR="0073169F">
              <w:t>with generous help from</w:t>
            </w:r>
            <w:r w:rsidRPr="00392563">
              <w:t xml:space="preserve"> Sharyn Robinson </w:t>
            </w:r>
            <w:r w:rsidR="006D3139" w:rsidRPr="00392563">
              <w:t>as</w:t>
            </w:r>
            <w:r w:rsidRPr="00392563">
              <w:t xml:space="preserve"> volunteer bookkeep</w:t>
            </w:r>
            <w:r w:rsidR="006D3139" w:rsidRPr="00392563">
              <w:t>er.</w:t>
            </w:r>
          </w:p>
          <w:p w14:paraId="63B6FFD9" w14:textId="64A2E208" w:rsidR="00ED0714" w:rsidRPr="00392563" w:rsidRDefault="00ED0714" w:rsidP="006D3139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The Hub Plot ran another successful</w:t>
            </w:r>
            <w:r w:rsidR="006D3139" w:rsidRPr="00392563">
              <w:t xml:space="preserve"> </w:t>
            </w:r>
            <w:r w:rsidRPr="00392563">
              <w:t xml:space="preserve">garage sale raising funds </w:t>
            </w:r>
            <w:r w:rsidR="006D3139" w:rsidRPr="00392563">
              <w:t xml:space="preserve">for food growing </w:t>
            </w:r>
            <w:r w:rsidRPr="00392563">
              <w:t>projects in Lolotoe, East Timor</w:t>
            </w:r>
            <w:r w:rsidR="006D3139" w:rsidRPr="00392563">
              <w:t>.</w:t>
            </w:r>
          </w:p>
          <w:p w14:paraId="61D5FC05" w14:textId="24542446" w:rsidR="00081FC0" w:rsidRPr="00392563" w:rsidRDefault="006D3139" w:rsidP="006D3139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lastRenderedPageBreak/>
              <w:t>We have cash reserves to cover essential expenses</w:t>
            </w:r>
            <w:r w:rsidR="00D053EB" w:rsidRPr="00392563">
              <w:t xml:space="preserve"> </w:t>
            </w:r>
            <w:r w:rsidRPr="00392563">
              <w:t>-</w:t>
            </w:r>
            <w:r w:rsidR="00D053EB" w:rsidRPr="00392563">
              <w:t>such as insurance, registration and website fees</w:t>
            </w:r>
            <w:r w:rsidRPr="00392563">
              <w:t xml:space="preserve"> – for the next year</w:t>
            </w:r>
            <w:r w:rsidR="00D053EB" w:rsidRPr="00392563">
              <w:t>.</w:t>
            </w:r>
          </w:p>
          <w:p w14:paraId="43A3A46D" w14:textId="3933A606" w:rsidR="00D053EB" w:rsidRPr="00392563" w:rsidRDefault="00081FC0" w:rsidP="00C42F77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t>Growing Abundance</w:t>
            </w:r>
            <w:r w:rsidR="00D053EB" w:rsidRPr="00392563">
              <w:t xml:space="preserve"> will need new grants or philanthropic </w:t>
            </w:r>
            <w:r w:rsidRPr="00392563">
              <w:t>support</w:t>
            </w:r>
            <w:r w:rsidR="00D053EB" w:rsidRPr="00392563">
              <w:t xml:space="preserve"> to continue operations and establish new projects.</w:t>
            </w:r>
          </w:p>
          <w:p w14:paraId="0395D567" w14:textId="278DEC6B" w:rsidR="00612CE1" w:rsidRPr="00392563" w:rsidRDefault="00612CE1" w:rsidP="00C42F77">
            <w:pPr>
              <w:pStyle w:val="ListParagraph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i/>
                <w:iCs/>
              </w:rPr>
              <w:t>Refer to Treasurer’s report for further information</w:t>
            </w:r>
            <w:r w:rsidRPr="00392563">
              <w:t>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6DF5F7" w14:textId="77777777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lastRenderedPageBreak/>
              <w:t>Motion: The Treasurer’s report is accepted.</w:t>
            </w:r>
          </w:p>
          <w:p w14:paraId="74E6CB68" w14:textId="77777777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0940154F" w14:textId="1C4096D3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>Moved: Chris Hain</w:t>
            </w:r>
          </w:p>
          <w:p w14:paraId="7A7E1F2F" w14:textId="23870502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92563">
              <w:rPr>
                <w:i/>
                <w:iCs/>
              </w:rPr>
              <w:t>Seconded: John Reid</w:t>
            </w:r>
          </w:p>
          <w:p w14:paraId="26288B04" w14:textId="537F43B6" w:rsidR="00612CE1" w:rsidRPr="00392563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563">
              <w:rPr>
                <w:i/>
                <w:iCs/>
              </w:rPr>
              <w:t>Carried: All</w:t>
            </w:r>
          </w:p>
        </w:tc>
      </w:tr>
      <w:tr w:rsidR="00612CE1" w14:paraId="71490BB6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200784B" w14:textId="4963664B" w:rsidR="00612CE1" w:rsidRDefault="007F3C99" w:rsidP="00612CE1">
            <w:pPr>
              <w:spacing w:line="240" w:lineRule="auto"/>
            </w:pPr>
            <w:r>
              <w:t>4</w:t>
            </w: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67137A55" w14:textId="77777777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General Business</w:t>
            </w:r>
          </w:p>
        </w:tc>
      </w:tr>
      <w:tr w:rsidR="00612CE1" w14:paraId="392031DC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A532720" w14:textId="217C8FB3" w:rsidR="00612CE1" w:rsidRDefault="007F3C99" w:rsidP="00612C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612CE1">
              <w:rPr>
                <w:b w:val="0"/>
              </w:rPr>
              <w:t>.1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310C095" w14:textId="77777777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 of Committee of Management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169647E" w14:textId="3B66CFC5" w:rsidR="00612CE1" w:rsidRDefault="00612CE1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positions were declared open.</w:t>
            </w:r>
          </w:p>
          <w:p w14:paraId="3340F1F1" w14:textId="424B20EF" w:rsidR="00612CE1" w:rsidRDefault="00612CE1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Nominations for the Committee of Management were </w:t>
            </w:r>
            <w:r w:rsidR="00600B71">
              <w:t>invited,</w:t>
            </w:r>
            <w:r>
              <w:t xml:space="preserve"> and the following nominations made:</w:t>
            </w:r>
          </w:p>
          <w:p w14:paraId="5D8E7EEB" w14:textId="2D355A67" w:rsidR="00612CE1" w:rsidRDefault="0081149A" w:rsidP="00612CE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President - </w:t>
            </w:r>
            <w:r w:rsidR="00D053EB">
              <w:t>Grace Brown</w:t>
            </w:r>
          </w:p>
          <w:p w14:paraId="4B00215F" w14:textId="61372E3A" w:rsidR="00612CE1" w:rsidRDefault="0081149A" w:rsidP="00612CE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Treasurer - </w:t>
            </w:r>
            <w:r w:rsidR="00D053EB">
              <w:t>Keppel Cassidy</w:t>
            </w:r>
          </w:p>
          <w:p w14:paraId="590ABEDD" w14:textId="52CB8C0F" w:rsidR="00D053EB" w:rsidRDefault="00D053EB" w:rsidP="00612CE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Secretary – Grace Nicol</w:t>
            </w:r>
          </w:p>
          <w:p w14:paraId="65C90AA4" w14:textId="4C1B3412" w:rsidR="00D053EB" w:rsidRDefault="00D053EB" w:rsidP="00612CE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Vice-chair – Madeline Hudson</w:t>
            </w:r>
          </w:p>
          <w:p w14:paraId="221068B0" w14:textId="77777777" w:rsidR="0081149A" w:rsidRDefault="0081149A" w:rsidP="00612CE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committee members:</w:t>
            </w:r>
          </w:p>
          <w:p w14:paraId="1192D5D8" w14:textId="75FE183F" w:rsidR="0081149A" w:rsidRDefault="00D053EB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Ian Lillington</w:t>
            </w:r>
          </w:p>
          <w:p w14:paraId="2FF51A2E" w14:textId="093C35D2" w:rsidR="0081149A" w:rsidRDefault="0081149A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Julie Sutcliff</w:t>
            </w:r>
            <w:r w:rsidR="000A644C">
              <w:t>e</w:t>
            </w:r>
          </w:p>
          <w:p w14:paraId="2E1A971F" w14:textId="6A2DA73E" w:rsidR="0081149A" w:rsidRDefault="0081149A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Ostii Ananda</w:t>
            </w:r>
          </w:p>
          <w:p w14:paraId="252DEEB3" w14:textId="77777777" w:rsidR="00600B71" w:rsidRDefault="00600B71" w:rsidP="00600B71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Marita Zeh</w:t>
            </w:r>
          </w:p>
          <w:p w14:paraId="22394A27" w14:textId="77777777" w:rsidR="00600B71" w:rsidRDefault="00600B71" w:rsidP="00600B71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Ruby Carrodus</w:t>
            </w:r>
          </w:p>
          <w:p w14:paraId="7475F499" w14:textId="0CB7F9EE" w:rsidR="0081149A" w:rsidRDefault="0081149A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Liz Stearne</w:t>
            </w:r>
          </w:p>
          <w:p w14:paraId="2FE3DE3C" w14:textId="17340BB1" w:rsidR="0081149A" w:rsidRDefault="0081149A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Mandy Field</w:t>
            </w:r>
          </w:p>
          <w:p w14:paraId="0B7E21B3" w14:textId="11FBA278" w:rsidR="0081149A" w:rsidRDefault="0081149A" w:rsidP="00E37593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</w:t>
            </w:r>
            <w:r w:rsidR="007F3C99">
              <w:t>z</w:t>
            </w:r>
            <w:r>
              <w:t>anna Kalk</w:t>
            </w:r>
          </w:p>
          <w:p w14:paraId="3E42BCCE" w14:textId="77777777" w:rsidR="00612CE1" w:rsidRDefault="00612CE1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there were no other nominations, all nominees were </w:t>
            </w:r>
            <w:r w:rsidR="009E69A6">
              <w:t>appointed</w:t>
            </w:r>
            <w:r>
              <w:t xml:space="preserve"> to the respective committee positions.</w:t>
            </w:r>
          </w:p>
          <w:p w14:paraId="1E48448A" w14:textId="045AB8DA" w:rsidR="001E4370" w:rsidRDefault="00081FC0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E37593">
              <w:t>outgoing</w:t>
            </w:r>
            <w:r>
              <w:t xml:space="preserve"> committee members warmly welcomed the new committee and confirmed </w:t>
            </w:r>
            <w:r w:rsidR="001E4370">
              <w:t xml:space="preserve">they will be available to </w:t>
            </w:r>
            <w:r>
              <w:t xml:space="preserve">provide </w:t>
            </w:r>
            <w:r w:rsidR="001E4370">
              <w:t>handover.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8343E48" w14:textId="436C7201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Motion: Members endorse nominations for the Committee of Management and office bearers as declared.</w:t>
            </w:r>
          </w:p>
          <w:p w14:paraId="67D2EA48" w14:textId="77777777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930E1E3" w14:textId="38B73758" w:rsidR="00612CE1" w:rsidRPr="006C2EF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C2EF1">
              <w:rPr>
                <w:i/>
                <w:iCs/>
              </w:rPr>
              <w:t xml:space="preserve">Moved: </w:t>
            </w:r>
            <w:r>
              <w:rPr>
                <w:i/>
                <w:iCs/>
              </w:rPr>
              <w:t>Chris Hain</w:t>
            </w:r>
          </w:p>
          <w:p w14:paraId="03568342" w14:textId="1A2A943C" w:rsidR="00612CE1" w:rsidRPr="006C2EF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C2EF1">
              <w:rPr>
                <w:i/>
                <w:iCs/>
              </w:rPr>
              <w:t xml:space="preserve">Seconded: </w:t>
            </w:r>
            <w:r w:rsidR="009E69A6">
              <w:rPr>
                <w:i/>
                <w:iCs/>
              </w:rPr>
              <w:t>John Reid</w:t>
            </w:r>
          </w:p>
          <w:p w14:paraId="68B31457" w14:textId="69766190" w:rsidR="00612CE1" w:rsidRPr="006C2EF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C2EF1">
              <w:rPr>
                <w:i/>
                <w:iCs/>
              </w:rPr>
              <w:t>Carried: All</w:t>
            </w:r>
          </w:p>
        </w:tc>
      </w:tr>
      <w:tr w:rsidR="00612CE1" w14:paraId="391A9952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58E2533" w14:textId="4C9EA368" w:rsidR="00612CE1" w:rsidRDefault="007F3C99" w:rsidP="00612C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1A5E3C">
              <w:rPr>
                <w:b w:val="0"/>
              </w:rPr>
              <w:t>.2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9360758" w14:textId="63F065FF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 of Public Officer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21F0518" w14:textId="79BEAFAD" w:rsidR="009E69A6" w:rsidRDefault="00612CE1" w:rsidP="00E37593">
            <w:pPr>
              <w:pStyle w:val="ListParagraph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 were advised that under the </w:t>
            </w:r>
            <w:r w:rsidRPr="00E37593">
              <w:rPr>
                <w:i/>
              </w:rPr>
              <w:t>Associations Incorporation Reform Act 2012</w:t>
            </w:r>
            <w:r>
              <w:t xml:space="preserve">, the Secretary automatically </w:t>
            </w:r>
            <w:r w:rsidR="001E4370">
              <w:t>holds</w:t>
            </w:r>
            <w:r>
              <w:t xml:space="preserve"> the Public Officer position.</w:t>
            </w:r>
          </w:p>
          <w:p w14:paraId="38C49170" w14:textId="264F1F7C" w:rsidR="009E69A6" w:rsidRDefault="009E69A6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Elaine Atkinson volunteered to complete the next Annual information Statement to the </w:t>
            </w:r>
            <w:r w:rsidRPr="009E69A6">
              <w:t>Australian Charities and Not-for -Profits Commission</w:t>
            </w:r>
            <w:r>
              <w:t xml:space="preserve"> (ACNC)</w:t>
            </w:r>
            <w:r w:rsidRPr="009E69A6">
              <w:t>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51801FE" w14:textId="22D0B3DA" w:rsidR="001E4370" w:rsidRDefault="001E4370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Grace Nicol </w:t>
            </w:r>
            <w:r w:rsidR="00481C92">
              <w:t>to be</w:t>
            </w:r>
            <w:r>
              <w:t xml:space="preserve"> the Public Officer.</w:t>
            </w:r>
          </w:p>
          <w:p w14:paraId="7C72DF4F" w14:textId="77777777" w:rsidR="001E4370" w:rsidRDefault="001E4370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0C40B0" w14:textId="0629C2FC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Elaine to submit </w:t>
            </w:r>
            <w:r w:rsidR="009E69A6">
              <w:t>2021 s</w:t>
            </w:r>
            <w:r>
              <w:t xml:space="preserve">tatement to </w:t>
            </w:r>
            <w:r w:rsidR="009E69A6">
              <w:t>ACNC.</w:t>
            </w:r>
          </w:p>
        </w:tc>
      </w:tr>
      <w:tr w:rsidR="00612CE1" w14:paraId="2FCB3A4C" w14:textId="77777777" w:rsidTr="00C4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48EF0606" w14:textId="12F45B20" w:rsidR="00612CE1" w:rsidRDefault="007F3C99" w:rsidP="00612CE1">
            <w:pPr>
              <w:spacing w:line="240" w:lineRule="auto"/>
            </w:pPr>
            <w:r>
              <w:t>5</w:t>
            </w:r>
          </w:p>
        </w:tc>
        <w:tc>
          <w:tcPr>
            <w:tcW w:w="9958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4C6F5AA" w14:textId="12C221DA" w:rsidR="00612CE1" w:rsidRDefault="00612CE1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Other business</w:t>
            </w:r>
          </w:p>
        </w:tc>
      </w:tr>
      <w:tr w:rsidR="00612CE1" w14:paraId="297424F9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28850A6" w14:textId="36255A91" w:rsidR="00612CE1" w:rsidRDefault="007F3C99" w:rsidP="00612CE1">
            <w:pPr>
              <w:spacing w:line="240" w:lineRule="auto"/>
              <w:rPr>
                <w:b w:val="0"/>
              </w:rPr>
            </w:pPr>
            <w:r>
              <w:rPr>
                <w:b w:val="0"/>
              </w:rPr>
              <w:t>5</w:t>
            </w:r>
            <w:r w:rsidR="001A5E3C">
              <w:rPr>
                <w:b w:val="0"/>
              </w:rPr>
              <w:t>.1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28ABE61" w14:textId="024605F4" w:rsidR="00612CE1" w:rsidRDefault="001E4370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steps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576A418" w14:textId="2129A1FA" w:rsidR="001E4370" w:rsidRDefault="001E4370" w:rsidP="00E37593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 suggested the new committee members exchange contact details and we schedule a meeting in January 2021 for handover from old committee to new committee.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381E67E" w14:textId="2394F713" w:rsidR="00612CE1" w:rsidRDefault="00C42F77" w:rsidP="00612C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and previous committee members to meet in January 2021.</w:t>
            </w:r>
          </w:p>
        </w:tc>
      </w:tr>
      <w:tr w:rsidR="001E4370" w14:paraId="0ED27AFE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5F2ED71" w14:textId="5659BD05" w:rsidR="001E4370" w:rsidRDefault="007F3C99" w:rsidP="001E4370">
            <w:pPr>
              <w:spacing w:line="240" w:lineRule="auto"/>
            </w:pPr>
            <w:r>
              <w:rPr>
                <w:b w:val="0"/>
              </w:rPr>
              <w:t>5</w:t>
            </w:r>
            <w:r w:rsidR="001E4370">
              <w:rPr>
                <w:b w:val="0"/>
              </w:rPr>
              <w:t>.</w:t>
            </w:r>
            <w:r w:rsidR="001A5E3C">
              <w:rPr>
                <w:b w:val="0"/>
              </w:rPr>
              <w:t>2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38BC69D" w14:textId="1EC46B99" w:rsidR="001E4370" w:rsidRDefault="001E4370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Growing Abundance Project story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80B1D5D" w14:textId="60B7E5C2" w:rsidR="001E4370" w:rsidRDefault="001A5E3C" w:rsidP="00081FC0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Lucy Young was involved in Growing Abundance’s early days and offered to provide a history of the project</w:t>
            </w:r>
            <w:r w:rsidR="00081FC0">
              <w:t>, as context for the future</w:t>
            </w:r>
            <w:r>
              <w:t>.</w:t>
            </w:r>
          </w:p>
          <w:p w14:paraId="66BEB1FC" w14:textId="457D4DA6" w:rsidR="001A5E3C" w:rsidRDefault="001A5E3C" w:rsidP="00081FC0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Lucy, Heather, Ian and Vanessa highlighted stories about Growing Abundance’s Harvest program, and the value of picking unwanted fruit to share with the tree owner, volunteers and community. Fruit was shared with </w:t>
            </w:r>
            <w:r w:rsidR="00C42F77">
              <w:t>c</w:t>
            </w:r>
            <w:r>
              <w:t xml:space="preserve">ommunity </w:t>
            </w:r>
            <w:r w:rsidR="00C42F77">
              <w:t>l</w:t>
            </w:r>
            <w:r>
              <w:t>unch, schools, food banks and others in need.</w:t>
            </w:r>
          </w:p>
          <w:p w14:paraId="544F6893" w14:textId="6F29E4E1" w:rsidR="00C42F77" w:rsidRDefault="00C42F77" w:rsidP="00081FC0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identified Growing Abundance as an important community asset and vehicle for projects - past and future. People have contributed blood, sweat and tears to follow dreams, sometimes, going off-road, but achieving some amazing things. We do</w:t>
            </w:r>
            <w:r w:rsidR="00081FC0">
              <w:t xml:space="preserve"> no</w:t>
            </w:r>
            <w:r>
              <w:t>t want to lose this.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56BACD8" w14:textId="7FB294EA" w:rsidR="001E4370" w:rsidRDefault="00C42F77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committee to liaise with Lucy and others to </w:t>
            </w:r>
            <w:r w:rsidR="008B406D">
              <w:t>understand</w:t>
            </w:r>
            <w:r>
              <w:t xml:space="preserve"> Growing Abundance</w:t>
            </w:r>
            <w:r w:rsidR="00481C92">
              <w:t>’s history</w:t>
            </w:r>
            <w:r w:rsidR="00DC09E3">
              <w:t>.</w:t>
            </w:r>
          </w:p>
        </w:tc>
      </w:tr>
      <w:tr w:rsidR="001E4370" w14:paraId="6FE23F8F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5F2F6B8" w14:textId="04D36CCF" w:rsidR="001E4370" w:rsidRPr="00DC09E3" w:rsidRDefault="007F3C99" w:rsidP="001E4370">
            <w:p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1A5E3C" w:rsidRPr="00DC09E3">
              <w:rPr>
                <w:b w:val="0"/>
                <w:bCs w:val="0"/>
              </w:rPr>
              <w:t>.3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4EF9DCD" w14:textId="4F81E014" w:rsidR="001E4370" w:rsidRDefault="00C42F77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lunch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7859AB7" w14:textId="6D114CC5" w:rsidR="001E4370" w:rsidRDefault="001E4370" w:rsidP="00E37593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Madeline encouraged everyone to attend C</w:t>
            </w:r>
            <w:r w:rsidR="001A5E3C">
              <w:t>astlemaine Community House’s c</w:t>
            </w:r>
            <w:r>
              <w:t xml:space="preserve">ommunity </w:t>
            </w:r>
            <w:r w:rsidR="001A5E3C">
              <w:t>l</w:t>
            </w:r>
            <w:r>
              <w:t>unches</w:t>
            </w:r>
            <w:r w:rsidR="001A5E3C">
              <w:t xml:space="preserve"> (12.30 pm Tuesday</w:t>
            </w:r>
            <w:r w:rsidR="00C42F77">
              <w:t xml:space="preserve"> and Christmas day </w:t>
            </w:r>
            <w:r w:rsidR="001A5E3C">
              <w:t>at Castlemaine Town Hall)</w:t>
            </w:r>
            <w:r>
              <w:t xml:space="preserve"> and purchase the new </w:t>
            </w:r>
            <w:r w:rsidR="00C42F77">
              <w:t>c</w:t>
            </w:r>
            <w:r>
              <w:t xml:space="preserve">ommunity </w:t>
            </w:r>
            <w:r w:rsidR="00C42F77">
              <w:t>l</w:t>
            </w:r>
            <w:r>
              <w:t>unch cookbook.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B8D1EC4" w14:textId="447E3B5A" w:rsidR="001E4370" w:rsidRDefault="00C42F77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E4370" w14:paraId="43104519" w14:textId="77777777" w:rsidTr="00ED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80F541F" w14:textId="6CAF9B89" w:rsidR="001E4370" w:rsidRPr="00BA12CA" w:rsidRDefault="007F3C99" w:rsidP="001E4370">
            <w:pPr>
              <w:spacing w:line="240" w:lineRule="auto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162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F1AD77E" w14:textId="5D08681A" w:rsidR="001E4370" w:rsidRDefault="001E4370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Meeting close</w:t>
            </w:r>
          </w:p>
        </w:tc>
        <w:tc>
          <w:tcPr>
            <w:tcW w:w="59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C9D962" w14:textId="23DE9C3B" w:rsidR="001E4370" w:rsidRDefault="001E4370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Meeting closed at </w:t>
            </w:r>
            <w:r w:rsidR="00C42F77">
              <w:t>7.00</w:t>
            </w:r>
            <w:r>
              <w:t xml:space="preserve"> pm</w:t>
            </w:r>
          </w:p>
        </w:tc>
        <w:tc>
          <w:tcPr>
            <w:tcW w:w="23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1A571ED" w14:textId="77777777" w:rsidR="001E4370" w:rsidRDefault="001E4370" w:rsidP="001E4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9EE91E" w14:textId="77777777" w:rsidR="00F27B2A" w:rsidRPr="00C76BF1" w:rsidRDefault="00F27B2A" w:rsidP="00C76BF1">
      <w:pPr>
        <w:rPr>
          <w:sz w:val="4"/>
          <w:szCs w:val="4"/>
        </w:rPr>
      </w:pPr>
    </w:p>
    <w:sectPr w:rsidR="00F27B2A" w:rsidRPr="00C76BF1" w:rsidSect="009F2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082"/>
    <w:multiLevelType w:val="hybridMultilevel"/>
    <w:tmpl w:val="40C679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B274B"/>
    <w:multiLevelType w:val="hybridMultilevel"/>
    <w:tmpl w:val="4A889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79"/>
    <w:multiLevelType w:val="hybridMultilevel"/>
    <w:tmpl w:val="DFA2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6487"/>
    <w:multiLevelType w:val="hybridMultilevel"/>
    <w:tmpl w:val="9C46C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C0F82"/>
    <w:multiLevelType w:val="hybridMultilevel"/>
    <w:tmpl w:val="442CC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442A"/>
    <w:multiLevelType w:val="hybridMultilevel"/>
    <w:tmpl w:val="62E0C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73CEA"/>
    <w:multiLevelType w:val="hybridMultilevel"/>
    <w:tmpl w:val="27FC3F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A1B8D"/>
    <w:multiLevelType w:val="hybridMultilevel"/>
    <w:tmpl w:val="2E98E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06730"/>
    <w:multiLevelType w:val="hybridMultilevel"/>
    <w:tmpl w:val="BE569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23906"/>
    <w:multiLevelType w:val="hybridMultilevel"/>
    <w:tmpl w:val="A746A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76"/>
    <w:rsid w:val="0000173D"/>
    <w:rsid w:val="00025866"/>
    <w:rsid w:val="00081FC0"/>
    <w:rsid w:val="0008734A"/>
    <w:rsid w:val="000A644C"/>
    <w:rsid w:val="000E631C"/>
    <w:rsid w:val="000F5071"/>
    <w:rsid w:val="000F56B9"/>
    <w:rsid w:val="00167EC9"/>
    <w:rsid w:val="001A5E3C"/>
    <w:rsid w:val="001E4370"/>
    <w:rsid w:val="00207A1C"/>
    <w:rsid w:val="0027402D"/>
    <w:rsid w:val="002826AF"/>
    <w:rsid w:val="00285B51"/>
    <w:rsid w:val="002D4A8F"/>
    <w:rsid w:val="00392563"/>
    <w:rsid w:val="003F063B"/>
    <w:rsid w:val="00422839"/>
    <w:rsid w:val="00436858"/>
    <w:rsid w:val="00481C92"/>
    <w:rsid w:val="004C4315"/>
    <w:rsid w:val="004D47D0"/>
    <w:rsid w:val="00531A72"/>
    <w:rsid w:val="005D4608"/>
    <w:rsid w:val="00600B71"/>
    <w:rsid w:val="00612CE1"/>
    <w:rsid w:val="00677B1C"/>
    <w:rsid w:val="006B329C"/>
    <w:rsid w:val="006C2EF1"/>
    <w:rsid w:val="006D3139"/>
    <w:rsid w:val="006D7B21"/>
    <w:rsid w:val="006F46BF"/>
    <w:rsid w:val="007118E1"/>
    <w:rsid w:val="0073169F"/>
    <w:rsid w:val="00785F72"/>
    <w:rsid w:val="007C59A1"/>
    <w:rsid w:val="007E1E56"/>
    <w:rsid w:val="007F3C99"/>
    <w:rsid w:val="00800E6E"/>
    <w:rsid w:val="00803475"/>
    <w:rsid w:val="0081149A"/>
    <w:rsid w:val="00812B57"/>
    <w:rsid w:val="00854514"/>
    <w:rsid w:val="008609DC"/>
    <w:rsid w:val="0088042F"/>
    <w:rsid w:val="008B406D"/>
    <w:rsid w:val="008D5250"/>
    <w:rsid w:val="00916F9E"/>
    <w:rsid w:val="00933EC2"/>
    <w:rsid w:val="00943333"/>
    <w:rsid w:val="00961BCC"/>
    <w:rsid w:val="00967D31"/>
    <w:rsid w:val="009B3C03"/>
    <w:rsid w:val="009E69A6"/>
    <w:rsid w:val="009F2C76"/>
    <w:rsid w:val="00A0014F"/>
    <w:rsid w:val="00A07E4D"/>
    <w:rsid w:val="00A102D2"/>
    <w:rsid w:val="00A25DA1"/>
    <w:rsid w:val="00AB0DA8"/>
    <w:rsid w:val="00AC3F37"/>
    <w:rsid w:val="00B07A31"/>
    <w:rsid w:val="00B1279E"/>
    <w:rsid w:val="00B74FEB"/>
    <w:rsid w:val="00B91037"/>
    <w:rsid w:val="00BA0A79"/>
    <w:rsid w:val="00BA12CA"/>
    <w:rsid w:val="00BE13DA"/>
    <w:rsid w:val="00BE3046"/>
    <w:rsid w:val="00BF4435"/>
    <w:rsid w:val="00C36114"/>
    <w:rsid w:val="00C36555"/>
    <w:rsid w:val="00C42F77"/>
    <w:rsid w:val="00C4431F"/>
    <w:rsid w:val="00C76BF1"/>
    <w:rsid w:val="00CC0EA4"/>
    <w:rsid w:val="00CC2285"/>
    <w:rsid w:val="00D0107C"/>
    <w:rsid w:val="00D053EB"/>
    <w:rsid w:val="00D40A6A"/>
    <w:rsid w:val="00DB5C15"/>
    <w:rsid w:val="00DC09E3"/>
    <w:rsid w:val="00E37593"/>
    <w:rsid w:val="00E46A1A"/>
    <w:rsid w:val="00E606F7"/>
    <w:rsid w:val="00E7131D"/>
    <w:rsid w:val="00ED0714"/>
    <w:rsid w:val="00EE04E9"/>
    <w:rsid w:val="00F27B2A"/>
    <w:rsid w:val="00F72DFD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93A1"/>
  <w15:chartTrackingRefBased/>
  <w15:docId w15:val="{0F0A6C0B-4C13-411E-8B02-A149AF49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2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2C76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9F2C7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Howe</dc:creator>
  <cp:keywords/>
  <dc:description/>
  <cp:lastModifiedBy>User</cp:lastModifiedBy>
  <cp:revision>3</cp:revision>
  <dcterms:created xsi:type="dcterms:W3CDTF">2020-12-14T18:47:00Z</dcterms:created>
  <dcterms:modified xsi:type="dcterms:W3CDTF">2020-12-14T19:39:00Z</dcterms:modified>
</cp:coreProperties>
</file>